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bCs/>
          <w:color w:val="000000" w:themeColor="text1"/>
          <w:sz w:val="24"/>
          <w:szCs w:val="24"/>
          <w14:textFill>
            <w14:solidFill>
              <w14:schemeClr w14:val="tx1"/>
            </w14:solidFill>
          </w14:textFill>
        </w:rPr>
      </w:pPr>
      <w:bookmarkStart w:id="0" w:name="_GoBack"/>
      <w:r>
        <w:rPr>
          <w:rFonts w:ascii="Times New Roman" w:hAnsi="Times New Roman" w:cs="Times New Roman"/>
          <w:b/>
          <w:color w:val="000000" w:themeColor="text1"/>
          <w:sz w:val="24"/>
          <w14:textFill>
            <w14:solidFill>
              <w14:schemeClr w14:val="tx1"/>
            </w14:solidFill>
          </w14:textFill>
        </w:rPr>
        <w:t xml:space="preserve">RECHARGE AGREEMENT THE TWELVE FLAVORS APP </w:t>
      </w:r>
      <w:bookmarkEnd w:id="0"/>
    </w:p>
    <w:p>
      <w:pPr>
        <w:widowControl/>
        <w:rPr>
          <w:rFonts w:ascii="Times New Roman" w:hAnsi="Times New Roman" w:cs="Times New Roman"/>
          <w:color w:val="000000" w:themeColor="text1"/>
          <w:sz w:val="24"/>
          <w:szCs w:val="24"/>
          <w14:textFill>
            <w14:solidFill>
              <w14:schemeClr w14:val="tx1"/>
            </w14:solidFill>
          </w14:textFill>
        </w:rPr>
      </w:pPr>
    </w:p>
    <w:p>
      <w:pPr>
        <w:pStyle w:val="9"/>
        <w:widowControl/>
        <w:numPr>
          <w:ilvl w:val="0"/>
          <w:numId w:val="1"/>
        </w:numPr>
        <w:ind w:left="425" w:leftChars="0" w:hanging="425" w:firstLineChars="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Special Note</w:t>
      </w:r>
    </w:p>
    <w:p>
      <w:pPr>
        <w:pStyle w:val="9"/>
        <w:widowControl/>
        <w:numPr>
          <w:numId w:val="0"/>
        </w:numPr>
        <w:ind w:leftChars="0"/>
        <w:rPr>
          <w:rFonts w:ascii="Times New Roman" w:hAnsi="Times New Roman" w:cs="Times New Roman"/>
          <w:b/>
          <w:bCs/>
          <w:color w:val="000000" w:themeColor="text1"/>
          <w:sz w:val="24"/>
          <w:szCs w:val="24"/>
          <w14:textFill>
            <w14:solidFill>
              <w14:schemeClr w14:val="tx1"/>
            </w14:solidFill>
          </w14:textFill>
        </w:rPr>
      </w:pPr>
    </w:p>
    <w:p>
      <w:pPr>
        <w:widowControl/>
        <w:rPr>
          <w:rFonts w:ascii="Times New Roman" w:hAnsi="Times New Roman" w:cs="Times New Roman"/>
          <w:sz w:val="24"/>
        </w:rPr>
      </w:pPr>
      <w:r>
        <w:rPr>
          <w:rFonts w:ascii="Times New Roman" w:hAnsi="Times New Roman" w:cs="Times New Roman"/>
          <w:sz w:val="24"/>
        </w:rPr>
        <w:t xml:space="preserve">We would like to remind you (the User) to read this APP User Service Agreement ("Agreement") carefully before registering as a user of TWELVE FLAVORS APP ("the APP") to ensure that you fully understand the terms and conditions of this Agreement. Please read it carefully and choose to accept or not accept this Agreement. </w:t>
      </w:r>
      <w:r>
        <w:rPr>
          <w:rFonts w:ascii="Times New Roman" w:hAnsi="Times New Roman" w:cs="Times New Roman"/>
          <w:color w:val="000000" w:themeColor="text1"/>
          <w:sz w:val="24"/>
          <w14:textFill>
            <w14:solidFill>
              <w14:schemeClr w14:val="tx1"/>
            </w14:solidFill>
          </w14:textFill>
        </w:rPr>
        <w:t xml:space="preserve">By agreeing to and clicking to confirm the terms of this Agreement and making a recharge, you will be deemed to have accepted this Agreement and agreed to be bound by the terms of this Agreement. </w:t>
      </w:r>
      <w:r>
        <w:rPr>
          <w:rFonts w:ascii="Times New Roman" w:hAnsi="Times New Roman" w:cs="Times New Roman"/>
          <w:sz w:val="24"/>
        </w:rPr>
        <w:t>If you do not agree to this Agreement or have any questions about the terms in this Agreement, please stop the user registration process immediately and you may refuse to use the APP.</w:t>
      </w:r>
    </w:p>
    <w:p>
      <w:pPr>
        <w:widowControl/>
        <w:rPr>
          <w:rFonts w:ascii="Times New Roman" w:hAnsi="Times New Roman" w:cs="Times New Roman"/>
          <w:sz w:val="24"/>
        </w:rPr>
      </w:pPr>
    </w:p>
    <w:p>
      <w:pPr>
        <w:widowControl/>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This Agreement stipulates the rights and obligations between the APP and the User with respect to the APP Service ("Service"). "User" means the person or entity who registers, logs in and uses the Service. This Agreement may be updated by the APP at any time. The updated terms and conditions of the Agreement shall replace the original ones of the Agreement upon publication without further notice. Users can check the latest version of the Terms of Use in the APP. If you do not accept the revised terms and conditions, please stop using the services provided by the APP immediately after they have been revised. Continued use of the services provided by the APP will be deemed to be acceptance of the modified agreement.</w:t>
      </w:r>
    </w:p>
    <w:p>
      <w:pPr>
        <w:widowControl/>
        <w:rPr>
          <w:rFonts w:ascii="Times New Roman" w:hAnsi="Times New Roman" w:cs="Times New Roman"/>
          <w:color w:val="000000" w:themeColor="text1"/>
          <w:sz w:val="24"/>
          <w:szCs w:val="24"/>
          <w14:textFill>
            <w14:solidFill>
              <w14:schemeClr w14:val="tx1"/>
            </w14:solidFill>
          </w14:textFill>
        </w:rPr>
      </w:pPr>
    </w:p>
    <w:p>
      <w:pPr>
        <w:widowControl/>
        <w:rPr>
          <w:rFonts w:ascii="Times New Roman" w:hAnsi="Times New Roman" w:cs="Times New Roman"/>
          <w:color w:val="000000" w:themeColor="text1"/>
          <w:sz w:val="24"/>
          <w:szCs w:val="24"/>
          <w14:textFill>
            <w14:solidFill>
              <w14:schemeClr w14:val="tx1"/>
            </w14:solidFill>
          </w14:textFill>
        </w:rPr>
      </w:pPr>
    </w:p>
    <w:p>
      <w:pPr>
        <w:pStyle w:val="9"/>
        <w:widowControl/>
        <w:numPr>
          <w:ilvl w:val="0"/>
          <w:numId w:val="1"/>
        </w:numPr>
        <w:ind w:left="42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User Recharge</w:t>
      </w:r>
    </w:p>
    <w:p>
      <w:pPr>
        <w:pStyle w:val="9"/>
        <w:widowControl/>
        <w:numPr>
          <w:numId w:val="0"/>
        </w:numPr>
        <w:ind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50" w:leftChars="0" w:hanging="453" w:firstLineChars="0"/>
        <w:rPr>
          <w:rFonts w:ascii="Times New Roman" w:hAnsi="Times New Roman" w:eastAsia="新細明體"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The fees added by the User through the registered account APP after registration will not be refunded but can only be used for consumption.</w:t>
      </w:r>
    </w:p>
    <w:p>
      <w:pPr>
        <w:pStyle w:val="9"/>
        <w:widowControl/>
        <w:numPr>
          <w:numId w:val="0"/>
        </w:numPr>
        <w:ind w:left="397" w:leftChars="0"/>
        <w:rPr>
          <w:rFonts w:ascii="Times New Roman" w:hAnsi="Times New Roman" w:eastAsia="新細明體" w:cs="Times New Roman"/>
          <w:color w:val="000000" w:themeColor="text1"/>
          <w:sz w:val="24"/>
          <w:szCs w:val="24"/>
          <w14:textFill>
            <w14:solidFill>
              <w14:schemeClr w14:val="tx1"/>
            </w14:solidFill>
          </w14:textFill>
        </w:rPr>
      </w:pPr>
    </w:p>
    <w:p>
      <w:pPr>
        <w:pStyle w:val="9"/>
        <w:widowControl/>
        <w:numPr>
          <w:ilvl w:val="1"/>
          <w:numId w:val="1"/>
        </w:numPr>
        <w:ind w:left="850" w:leftChars="0" w:hanging="453" w:firstLineChars="0"/>
        <w:rPr>
          <w:rFonts w:ascii="Times New Roman" w:hAnsi="Times New Roman" w:eastAsia="新細明體"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At the time of recharge, the APP will default the user to be a person of full civil capacity.</w:t>
      </w:r>
    </w:p>
    <w:p>
      <w:pPr>
        <w:widowControl/>
        <w:rPr>
          <w:rFonts w:ascii="Times New Roman" w:hAnsi="Times New Roman" w:eastAsia="新細明體" w:cs="Times New Roman"/>
          <w:color w:val="000000" w:themeColor="text1"/>
          <w:sz w:val="24"/>
          <w:szCs w:val="24"/>
          <w14:textFill>
            <w14:solidFill>
              <w14:schemeClr w14:val="tx1"/>
            </w14:solidFill>
          </w14:textFill>
        </w:rPr>
      </w:pPr>
    </w:p>
    <w:p>
      <w:pPr>
        <w:widowControl/>
        <w:rPr>
          <w:rFonts w:ascii="Times New Roman" w:hAnsi="Times New Roman" w:eastAsia="新細明體" w:cs="Times New Roman"/>
          <w:color w:val="000000" w:themeColor="text1"/>
          <w:sz w:val="24"/>
          <w:szCs w:val="24"/>
          <w14:textFill>
            <w14:solidFill>
              <w14:schemeClr w14:val="tx1"/>
            </w14:solidFill>
          </w14:textFill>
        </w:rPr>
      </w:pPr>
    </w:p>
    <w:p>
      <w:pPr>
        <w:pStyle w:val="9"/>
        <w:widowControl/>
        <w:numPr>
          <w:ilvl w:val="0"/>
          <w:numId w:val="1"/>
        </w:numPr>
        <w:ind w:left="42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Account Security</w:t>
      </w:r>
    </w:p>
    <w:p>
      <w:pPr>
        <w:pStyle w:val="9"/>
        <w:widowControl/>
        <w:numPr>
          <w:numId w:val="0"/>
        </w:numPr>
        <w:ind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Once the user has successfully registered and become a user of the APP, he/she can recharge freely on the APP.</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Users are solely responsible for the security of their </w:t>
      </w:r>
      <w:r>
        <w:rPr>
          <w:rFonts w:ascii="Times New Roman" w:hAnsi="Times New Roman" w:cs="Times New Roman"/>
          <w:sz w:val="24"/>
        </w:rPr>
        <w:t>user name and password and for all activities and events conducted under their user name.</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Users shall not transfer or authorize others </w:t>
      </w:r>
      <w:r>
        <w:rPr>
          <w:rFonts w:ascii="Times New Roman" w:hAnsi="Times New Roman" w:cs="Times New Roman"/>
          <w:sz w:val="24"/>
        </w:rPr>
        <w:t>to use their user name of the APP in any form without permission.</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User shall keep the password of the </w:t>
      </w:r>
      <w:r>
        <w:rPr>
          <w:rFonts w:ascii="Times New Roman" w:hAnsi="Times New Roman" w:cs="Times New Roman"/>
          <w:sz w:val="24"/>
        </w:rPr>
        <w:t>User's account in a safe place and shall not disclose the password to others. The User shall be responsible for all losses caused by improper storage of the password.</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disclosure of the User's password may </w:t>
      </w:r>
      <w:r>
        <w:rPr>
          <w:rFonts w:ascii="Times New Roman" w:hAnsi="Times New Roman" w:cs="Times New Roman"/>
          <w:sz w:val="24"/>
        </w:rPr>
        <w:t>lead to adverse legal consequences. Therefore, regardless of the reason that the password security is threatened, the user should contact the APP customer service immediately, otherwise, the user will be responsible for the consequences.</w:t>
      </w:r>
    </w:p>
    <w:p>
      <w:pPr>
        <w:widowControl/>
        <w:rPr>
          <w:rFonts w:ascii="Times New Roman" w:hAnsi="Times New Roman" w:cs="Times New Roman"/>
          <w:color w:val="000000" w:themeColor="text1"/>
          <w:sz w:val="24"/>
          <w:szCs w:val="24"/>
          <w14:textFill>
            <w14:solidFill>
              <w14:schemeClr w14:val="tx1"/>
            </w14:solidFill>
          </w14:textFill>
        </w:rPr>
      </w:pPr>
    </w:p>
    <w:p>
      <w:pPr>
        <w:widowControl/>
        <w:rPr>
          <w:rFonts w:ascii="Times New Roman" w:hAnsi="Times New Roman" w:cs="Times New Roman"/>
          <w:color w:val="000000" w:themeColor="text1"/>
          <w:sz w:val="24"/>
          <w:szCs w:val="24"/>
          <w14:textFill>
            <w14:solidFill>
              <w14:schemeClr w14:val="tx1"/>
            </w14:solidFill>
          </w14:textFill>
        </w:rPr>
      </w:pPr>
    </w:p>
    <w:p>
      <w:pPr>
        <w:pStyle w:val="9"/>
        <w:widowControl/>
        <w:numPr>
          <w:ilvl w:val="0"/>
          <w:numId w:val="1"/>
        </w:numPr>
        <w:ind w:left="42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User Declaration and Guarantee</w:t>
      </w:r>
    </w:p>
    <w:p>
      <w:pPr>
        <w:pStyle w:val="9"/>
        <w:widowControl/>
        <w:numPr>
          <w:numId w:val="0"/>
        </w:numPr>
        <w:ind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eastAsia="新細明體"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User undertakes that he/she is a civil </w:t>
      </w:r>
      <w:r>
        <w:rPr>
          <w:rFonts w:ascii="Times New Roman" w:hAnsi="Times New Roman" w:cs="Times New Roman"/>
          <w:sz w:val="24"/>
        </w:rPr>
        <w:t>subject with full civil capacity and has the ability to enter into transactions to fulfill his/her obligations.</w:t>
      </w:r>
    </w:p>
    <w:p>
      <w:pPr>
        <w:pStyle w:val="9"/>
        <w:widowControl/>
        <w:numPr>
          <w:numId w:val="0"/>
        </w:numPr>
        <w:ind w:left="420" w:leftChars="0"/>
        <w:rPr>
          <w:rFonts w:ascii="Times New Roman" w:hAnsi="Times New Roman" w:eastAsia="新細明體"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eastAsia="新細明體"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Users are obliged to provide their real </w:t>
      </w:r>
      <w:r>
        <w:rPr>
          <w:rFonts w:ascii="Times New Roman" w:hAnsi="Times New Roman" w:cs="Times New Roman"/>
          <w:sz w:val="24"/>
        </w:rPr>
        <w:t>data when registering and guarantee the authenticity, validity and security of the content such as cell phone number, name, location, etc., and ensure that the APP staff can contact the user through the above contact information. Meanwhile, the user is also obliged to update the relevant registration information when the relevant data actually changes.</w:t>
      </w:r>
    </w:p>
    <w:p>
      <w:pPr>
        <w:pStyle w:val="9"/>
        <w:widowControl/>
        <w:numPr>
          <w:numId w:val="0"/>
        </w:numPr>
        <w:rPr>
          <w:rFonts w:ascii="Times New Roman" w:hAnsi="Times New Roman" w:cs="Times New Roman"/>
          <w:sz w:val="24"/>
        </w:rPr>
      </w:pPr>
    </w:p>
    <w:p>
      <w:pPr>
        <w:pStyle w:val="9"/>
        <w:widowControl/>
        <w:numPr>
          <w:numId w:val="0"/>
        </w:numPr>
        <w:rPr>
          <w:rFonts w:ascii="Times New Roman" w:hAnsi="Times New Roman" w:cs="Times New Roman"/>
          <w:sz w:val="24"/>
        </w:rPr>
      </w:pPr>
    </w:p>
    <w:p>
      <w:pPr>
        <w:pStyle w:val="9"/>
        <w:widowControl/>
        <w:numPr>
          <w:ilvl w:val="0"/>
          <w:numId w:val="1"/>
        </w:numPr>
        <w:ind w:left="42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Termination of Recharge Service</w:t>
      </w:r>
    </w:p>
    <w:p>
      <w:pPr>
        <w:pStyle w:val="9"/>
        <w:widowControl/>
        <w:numPr>
          <w:numId w:val="0"/>
        </w:numPr>
        <w:ind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The APP reserves the right to terminate the services provided to the User in the following circumstances.</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2"/>
          <w:numId w:val="1"/>
        </w:numPr>
        <w:ind w:left="126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APP has the right to terminate the service to the User if </w:t>
      </w:r>
      <w:r>
        <w:rPr>
          <w:rFonts w:ascii="Times New Roman" w:hAnsi="Times New Roman" w:cs="Times New Roman"/>
          <w:sz w:val="24"/>
        </w:rPr>
        <w:t>the User violates the relevant provisions of the Service. The APP reserves the right to directly and unilaterally terminate the Services to the User if the User registers as a User again, directly or indirectly or in the name of another person.</w:t>
      </w:r>
    </w:p>
    <w:p>
      <w:pPr>
        <w:pStyle w:val="9"/>
        <w:widowControl/>
        <w:numPr>
          <w:ilvl w:val="2"/>
          <w:numId w:val="1"/>
        </w:numPr>
        <w:ind w:left="126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User shall not take improper benefits or cheat through the program or </w:t>
      </w:r>
      <w:r>
        <w:rPr>
          <w:rFonts w:ascii="Times New Roman" w:hAnsi="Times New Roman" w:cs="Times New Roman"/>
          <w:sz w:val="24"/>
        </w:rPr>
        <w:t>any other means; otherwise, the APP will immediately terminate the service to such User and reserves the right to deduct the improper benefits obtained by cheating</w:t>
      </w:r>
    </w:p>
    <w:p>
      <w:pPr>
        <w:pStyle w:val="9"/>
        <w:widowControl/>
        <w:numPr>
          <w:ilvl w:val="2"/>
          <w:numId w:val="1"/>
        </w:numPr>
        <w:ind w:left="126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Once the APP finds that the data or information provided by the User </w:t>
      </w:r>
      <w:r>
        <w:rPr>
          <w:rFonts w:ascii="Times New Roman" w:hAnsi="Times New Roman" w:cs="Times New Roman"/>
          <w:sz w:val="24"/>
        </w:rPr>
        <w:t>is inaccurate, the APP will reserve the right to terminate the service to such User at any time; and</w:t>
      </w:r>
    </w:p>
    <w:p>
      <w:pPr>
        <w:pStyle w:val="9"/>
        <w:widowControl/>
        <w:numPr>
          <w:ilvl w:val="2"/>
          <w:numId w:val="1"/>
        </w:numPr>
        <w:ind w:left="126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The user expresses unwillingness to accept the new terms of service when these terms of service are terminated or updated</w:t>
      </w:r>
    </w:p>
    <w:p>
      <w:pPr>
        <w:pStyle w:val="9"/>
        <w:widowControl/>
        <w:numPr>
          <w:ilvl w:val="2"/>
          <w:numId w:val="1"/>
        </w:numPr>
        <w:ind w:left="126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Other circumstances that the APP deems necessary to terminate the service.</w:t>
      </w:r>
    </w:p>
    <w:p>
      <w:pPr>
        <w:pStyle w:val="9"/>
        <w:widowControl/>
        <w:numPr>
          <w:numId w:val="0"/>
        </w:numPr>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Upon termination of the Service, the APP </w:t>
      </w:r>
      <w:r>
        <w:rPr>
          <w:rFonts w:ascii="Times New Roman" w:hAnsi="Times New Roman" w:cs="Times New Roman"/>
          <w:sz w:val="24"/>
        </w:rPr>
        <w:t>shall not be obligated to retain any information in or related to the User's original account or to forward any information to the User or a third party that has not been read or sent.</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User understands and agrees that even after </w:t>
      </w:r>
      <w:r>
        <w:rPr>
          <w:rFonts w:ascii="Times New Roman" w:hAnsi="Times New Roman" w:cs="Times New Roman"/>
          <w:sz w:val="24"/>
        </w:rPr>
        <w:t>termination of this Agreement and termination of the User's Service, the APP will retain the right to</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2"/>
          <w:numId w:val="1"/>
        </w:numPr>
        <w:ind w:left="1265" w:leftChars="0" w:hanging="425" w:firstLineChars="0"/>
        <w:rPr>
          <w:rFonts w:ascii="Times New Roman" w:hAnsi="Times New Roman" w:eastAsia="新細明體"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continue to maintain your User Information.</w:t>
      </w:r>
    </w:p>
    <w:p>
      <w:pPr>
        <w:pStyle w:val="9"/>
        <w:widowControl/>
        <w:numPr>
          <w:ilvl w:val="2"/>
          <w:numId w:val="1"/>
        </w:numPr>
        <w:ind w:left="1265" w:leftChars="0" w:hanging="425" w:firstLineChars="0"/>
        <w:rPr>
          <w:rFonts w:ascii="Times New Roman" w:hAnsi="Times New Roman" w:eastAsia="新細明體"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continue to assert liability against the User for violations of laws and regulations, this Agreement </w:t>
      </w:r>
      <w:r>
        <w:rPr>
          <w:rFonts w:ascii="Times New Roman" w:hAnsi="Times New Roman" w:cs="Times New Roman"/>
          <w:sz w:val="24"/>
        </w:rPr>
        <w:t>and the rules of the Platform during its use of the Platform Services.</w:t>
      </w:r>
    </w:p>
    <w:p>
      <w:pPr>
        <w:pStyle w:val="9"/>
        <w:widowControl/>
        <w:numPr>
          <w:numId w:val="0"/>
        </w:numPr>
        <w:rPr>
          <w:rFonts w:ascii="Times New Roman" w:hAnsi="Times New Roman" w:eastAsia="新細明體" w:cs="Times New Roman"/>
          <w:color w:val="000000" w:themeColor="text1"/>
          <w:sz w:val="24"/>
          <w:szCs w:val="24"/>
          <w14:textFill>
            <w14:solidFill>
              <w14:schemeClr w14:val="tx1"/>
            </w14:solidFill>
          </w14:textFill>
        </w:rPr>
      </w:pPr>
    </w:p>
    <w:p>
      <w:pPr>
        <w:pStyle w:val="9"/>
        <w:widowControl/>
        <w:numPr>
          <w:numId w:val="0"/>
        </w:numPr>
        <w:rPr>
          <w:rFonts w:ascii="Times New Roman" w:hAnsi="Times New Roman" w:eastAsia="新細明體" w:cs="Times New Roman"/>
          <w:color w:val="000000" w:themeColor="text1"/>
          <w:sz w:val="24"/>
          <w:szCs w:val="24"/>
          <w14:textFill>
            <w14:solidFill>
              <w14:schemeClr w14:val="tx1"/>
            </w14:solidFill>
          </w14:textFill>
        </w:rPr>
      </w:pPr>
    </w:p>
    <w:p>
      <w:pPr>
        <w:pStyle w:val="9"/>
        <w:widowControl/>
        <w:numPr>
          <w:ilvl w:val="0"/>
          <w:numId w:val="1"/>
        </w:numPr>
        <w:ind w:left="42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Changes and Interruptions of Recharge Services</w:t>
      </w:r>
    </w:p>
    <w:p>
      <w:pPr>
        <w:pStyle w:val="9"/>
        <w:widowControl/>
        <w:numPr>
          <w:numId w:val="0"/>
        </w:numPr>
        <w:ind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In view of the special nature of </w:t>
      </w:r>
      <w:r>
        <w:rPr>
          <w:rFonts w:ascii="Times New Roman" w:hAnsi="Times New Roman" w:cs="Times New Roman"/>
          <w:sz w:val="24"/>
        </w:rPr>
        <w:t>the network services, the User is required to agree that the APP may change or discontinue some or all of the network services and delete (no longer save) any data submitted by the User in the course of use without notice to the User and without any liability to any User or any third party.</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APP is required to test or update </w:t>
      </w:r>
      <w:r>
        <w:rPr>
          <w:rFonts w:ascii="Times New Roman" w:hAnsi="Times New Roman" w:cs="Times New Roman"/>
          <w:sz w:val="24"/>
        </w:rPr>
        <w:t>the platform on which the network services are provided on a regular or irregular basis. The APP will not be responsible for any interruption of the network services for a reasonable period due to such circumstances.</w:t>
      </w:r>
    </w:p>
    <w:p>
      <w:pPr>
        <w:widowControl/>
        <w:rPr>
          <w:rFonts w:ascii="Times New Roman" w:hAnsi="Times New Roman" w:cs="Times New Roman"/>
          <w:color w:val="000000" w:themeColor="text1"/>
          <w:sz w:val="24"/>
          <w:szCs w:val="24"/>
          <w14:textFill>
            <w14:solidFill>
              <w14:schemeClr w14:val="tx1"/>
            </w14:solidFill>
          </w14:textFill>
        </w:rPr>
      </w:pPr>
    </w:p>
    <w:p>
      <w:pPr>
        <w:widowControl/>
        <w:rPr>
          <w:rFonts w:ascii="Times New Roman" w:hAnsi="Times New Roman" w:cs="Times New Roman"/>
          <w:color w:val="000000" w:themeColor="text1"/>
          <w:sz w:val="24"/>
          <w:szCs w:val="24"/>
          <w14:textFill>
            <w14:solidFill>
              <w14:schemeClr w14:val="tx1"/>
            </w14:solidFill>
          </w14:textFill>
        </w:rPr>
      </w:pPr>
    </w:p>
    <w:p>
      <w:pPr>
        <w:pStyle w:val="9"/>
        <w:widowControl/>
        <w:numPr>
          <w:ilvl w:val="0"/>
          <w:numId w:val="1"/>
        </w:numPr>
        <w:ind w:left="42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Modification of Terms of Recharge Services</w:t>
      </w:r>
    </w:p>
    <w:p>
      <w:pPr>
        <w:pStyle w:val="9"/>
        <w:widowControl/>
        <w:numPr>
          <w:numId w:val="0"/>
        </w:numPr>
        <w:ind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APP reserves the right to modify </w:t>
      </w:r>
      <w:r>
        <w:rPr>
          <w:rFonts w:ascii="Times New Roman" w:hAnsi="Times New Roman" w:cs="Times New Roman"/>
          <w:sz w:val="24"/>
        </w:rPr>
        <w:t>any of the contents of these Terms of Service at any time. In the event of any changes to any of the contents of these Terms of Service, the APP will notify the User of the changes by appropriate means.</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If the User does not agree with </w:t>
      </w:r>
      <w:r>
        <w:rPr>
          <w:rFonts w:ascii="Times New Roman" w:hAnsi="Times New Roman" w:cs="Times New Roman"/>
          <w:sz w:val="24"/>
        </w:rPr>
        <w:t>the amendments made to the TOS by the APP, the User shall have the right to stop using the APP Services.</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User's continued use of the APP </w:t>
      </w:r>
      <w:r>
        <w:rPr>
          <w:rFonts w:ascii="Times New Roman" w:hAnsi="Times New Roman" w:cs="Times New Roman"/>
          <w:sz w:val="24"/>
        </w:rPr>
        <w:t>service will be deemed to be the User's acceptance of the changes made to the Terms of Service by the APP.</w:t>
      </w:r>
    </w:p>
    <w:p>
      <w:pPr>
        <w:pStyle w:val="9"/>
        <w:widowControl/>
        <w:numPr>
          <w:numId w:val="0"/>
        </w:numPr>
        <w:rPr>
          <w:rFonts w:ascii="Times New Roman" w:hAnsi="Times New Roman" w:cs="Times New Roman"/>
          <w:color w:val="000000" w:themeColor="text1"/>
          <w:sz w:val="24"/>
          <w:szCs w:val="24"/>
          <w14:textFill>
            <w14:solidFill>
              <w14:schemeClr w14:val="tx1"/>
            </w14:solidFill>
          </w14:textFill>
        </w:rPr>
      </w:pPr>
    </w:p>
    <w:p>
      <w:pPr>
        <w:widowControl/>
        <w:rPr>
          <w:rFonts w:ascii="Times New Roman" w:hAnsi="Times New Roman" w:cs="Times New Roman"/>
          <w:color w:val="000000" w:themeColor="text1"/>
          <w:sz w:val="24"/>
          <w:szCs w:val="24"/>
          <w14:textFill>
            <w14:solidFill>
              <w14:schemeClr w14:val="tx1"/>
            </w14:solidFill>
          </w14:textFill>
        </w:rPr>
      </w:pPr>
    </w:p>
    <w:p>
      <w:pPr>
        <w:pStyle w:val="9"/>
        <w:widowControl/>
        <w:numPr>
          <w:ilvl w:val="0"/>
          <w:numId w:val="1"/>
        </w:numPr>
        <w:ind w:left="42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Disclaimer</w:t>
      </w: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User's recharge and consumption in the APP are at the discretion and responsibility of the User.</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14:textFill>
            <w14:solidFill>
              <w14:schemeClr w14:val="tx1"/>
            </w14:solidFill>
          </w14:textFill>
        </w:rPr>
        <w:t>Users are responsible for their own consumption in the APP and the platform will not be responsible for any of them.</w:t>
      </w:r>
    </w:p>
    <w:p>
      <w:pPr>
        <w:pStyle w:val="9"/>
        <w:widowControl/>
        <w:numPr>
          <w:numId w:val="0"/>
        </w:numPr>
        <w:rPr>
          <w:rFonts w:ascii="Times New Roman" w:hAnsi="Times New Roman" w:cs="Times New Roman"/>
          <w:b/>
          <w:bCs/>
          <w:color w:val="000000" w:themeColor="text1"/>
          <w:sz w:val="24"/>
          <w:szCs w:val="24"/>
          <w14:textFill>
            <w14:solidFill>
              <w14:schemeClr w14:val="tx1"/>
            </w14:solidFill>
          </w14:textFill>
        </w:rPr>
      </w:pPr>
    </w:p>
    <w:p>
      <w:pPr>
        <w:pStyle w:val="9"/>
        <w:widowControl/>
        <w:numPr>
          <w:numId w:val="0"/>
        </w:numPr>
        <w:rPr>
          <w:rFonts w:ascii="Times New Roman" w:hAnsi="Times New Roman" w:cs="Times New Roman"/>
          <w:b/>
          <w:bCs/>
          <w:color w:val="000000" w:themeColor="text1"/>
          <w:sz w:val="24"/>
          <w:szCs w:val="24"/>
          <w14:textFill>
            <w14:solidFill>
              <w14:schemeClr w14:val="tx1"/>
            </w14:solidFill>
          </w14:textFill>
        </w:rPr>
      </w:pPr>
    </w:p>
    <w:p>
      <w:pPr>
        <w:pStyle w:val="9"/>
        <w:widowControl/>
        <w:numPr>
          <w:ilvl w:val="0"/>
          <w:numId w:val="1"/>
        </w:numPr>
        <w:ind w:left="425" w:leftChars="0" w:hanging="425" w:firstLineChars="0"/>
        <w:rPr>
          <w:rFonts w:hint="default" w:ascii="Times New Roman Bold" w:hAnsi="Times New Roman Bold" w:cs="Times New Roman Bold"/>
          <w:b/>
          <w:bCs w:val="0"/>
          <w:color w:val="000000" w:themeColor="text1"/>
          <w:sz w:val="24"/>
          <w:szCs w:val="24"/>
          <w14:textFill>
            <w14:solidFill>
              <w14:schemeClr w14:val="tx1"/>
            </w14:solidFill>
          </w14:textFill>
        </w:rPr>
      </w:pPr>
      <w:r>
        <w:rPr>
          <w:rFonts w:hint="default" w:ascii="Times New Roman Bold" w:hAnsi="Times New Roman Bold" w:cs="Times New Roman Bold"/>
          <w:b/>
          <w:bCs w:val="0"/>
          <w:color w:val="000000" w:themeColor="text1"/>
          <w:sz w:val="24"/>
          <w14:textFill>
            <w14:solidFill>
              <w14:schemeClr w14:val="tx1"/>
            </w14:solidFill>
          </w14:textFill>
        </w:rPr>
        <w:t>Others</w:t>
      </w:r>
    </w:p>
    <w:p>
      <w:pPr>
        <w:pStyle w:val="9"/>
        <w:widowControl/>
        <w:numPr>
          <w:numId w:val="0"/>
        </w:numPr>
        <w:ind w:leftChars="0"/>
        <w:rPr>
          <w:rFonts w:ascii="Times New Roman" w:hAnsi="Times New Roman" w:cs="Times New Roman"/>
          <w:b/>
          <w:bCs/>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14:textFill>
            <w14:solidFill>
              <w14:schemeClr w14:val="tx1"/>
            </w14:solidFill>
          </w14:textFill>
        </w:rPr>
        <w:t xml:space="preserve">The APP solemnly reminds the User of the </w:t>
      </w:r>
      <w:r>
        <w:rPr>
          <w:rFonts w:hint="default" w:ascii="Times New Roman" w:hAnsi="Times New Roman" w:cs="Times New Roman"/>
          <w:b w:val="0"/>
          <w:bCs w:val="0"/>
          <w:sz w:val="24"/>
        </w:rPr>
        <w:t>provisions of this Agreement which exclude the responsibility of the APP and limit the rights of the User. Please read carefully and understand the risks involved. For minors, they should read this Agreement in the company of their legal guardians.</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validity, interpretation and dispute resolution of this Agreement shall be </w:t>
      </w:r>
      <w:r>
        <w:rPr>
          <w:rFonts w:ascii="Times New Roman" w:hAnsi="Times New Roman" w:cs="Times New Roman"/>
          <w:sz w:val="24"/>
        </w:rPr>
        <w:t>governed by the laws of the Hong Kong Special Administrative Region. Any dispute or controversy arising between the User and the APP shall initially be resolved amicably by negotiation; if negotiation fails, the User agrees to submit the dispute or controversy to the jurisdiction of the courts of the Hong Kong Special Administrative Region.</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Any provision of this Agreement shall be </w:t>
      </w:r>
      <w:r>
        <w:rPr>
          <w:rFonts w:ascii="Times New Roman" w:hAnsi="Times New Roman" w:cs="Times New Roman"/>
          <w:sz w:val="24"/>
        </w:rPr>
        <w:t>void or unenforceable for whatever reason, the remaining provisions shall remain valid and binding on both parties.</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This Agreement shall be conclusively construed </w:t>
      </w:r>
      <w:r>
        <w:rPr>
          <w:rFonts w:ascii="Times New Roman" w:hAnsi="Times New Roman" w:cs="Times New Roman"/>
          <w:sz w:val="24"/>
        </w:rPr>
        <w:t xml:space="preserve">by </w:t>
      </w:r>
      <w:r>
        <w:rPr>
          <w:rFonts w:ascii="Times New Roman" w:hAnsi="Times New Roman" w:cs="Times New Roman"/>
          <w:sz w:val="24"/>
        </w:rPr>
        <w:t>TWELVE WAYS LIMITED</w:t>
      </w:r>
      <w:r>
        <w:rPr>
          <w:rFonts w:ascii="Times New Roman" w:hAnsi="Times New Roman" w:cs="Times New Roman"/>
          <w:sz w:val="24"/>
        </w:rPr>
        <w:t xml:space="preserve"> and all rights of interpretation and amendment shall be reserved.</w:t>
      </w:r>
    </w:p>
    <w:p>
      <w:pPr>
        <w:pStyle w:val="9"/>
        <w:widowControl/>
        <w:numPr>
          <w:numId w:val="0"/>
        </w:numPr>
        <w:ind w:left="420" w:leftChars="0"/>
        <w:rPr>
          <w:rFonts w:ascii="Times New Roman" w:hAnsi="Times New Roman" w:cs="Times New Roman"/>
          <w:color w:val="000000" w:themeColor="text1"/>
          <w:sz w:val="24"/>
          <w:szCs w:val="24"/>
          <w14:textFill>
            <w14:solidFill>
              <w14:schemeClr w14:val="tx1"/>
            </w14:solidFill>
          </w14:textFill>
        </w:rPr>
      </w:pPr>
    </w:p>
    <w:p>
      <w:pPr>
        <w:pStyle w:val="9"/>
        <w:widowControl/>
        <w:numPr>
          <w:ilvl w:val="1"/>
          <w:numId w:val="1"/>
        </w:numPr>
        <w:ind w:left="845" w:leftChars="0" w:hanging="425" w:firstLineChars="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This Agreement shall be effective as of </w:t>
      </w:r>
      <w:r>
        <w:rPr>
          <w:rFonts w:hint="default" w:ascii="Times New Roman" w:hAnsi="Times New Roman" w:cs="Times New Roman"/>
          <w:sz w:val="24"/>
        </w:rPr>
        <w:t xml:space="preserve">31th December </w:t>
      </w:r>
      <w:r>
        <w:rPr>
          <w:rFonts w:ascii="Times New Roman" w:hAnsi="Times New Roman" w:cs="Times New Roman"/>
          <w:sz w:val="24"/>
        </w:rPr>
        <w:t>2022</w:t>
      </w:r>
      <w:r>
        <w:rPr>
          <w:rFonts w:ascii="Times New Roman" w:hAnsi="Times New Roman" w:cs="Times New Roman"/>
          <w:color w:val="000000" w:themeColor="text1"/>
          <w:sz w:val="24"/>
          <w14:textFill>
            <w14:solidFill>
              <w14:schemeClr w14:val="tx1"/>
            </w14:solidFill>
          </w14:textFill>
        </w:rPr>
        <w:t>.</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新細明體">
    <w:altName w:val="宋体-繁"/>
    <w:panose1 w:val="02020500000000000000"/>
    <w:charset w:val="86"/>
    <w:family w:val="roman"/>
    <w:pitch w:val="default"/>
    <w:sig w:usb0="A00002FF" w:usb1="28CFFCFA" w:usb2="00000016" w:usb3="00000000" w:csb0="00100001" w:csb1="00000000"/>
  </w:font>
  <w:font w:name="宋体-繁">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細明體">
    <w:altName w:val="苹方-简"/>
    <w:panose1 w:val="02020509000000000000"/>
    <w:charset w:val="00"/>
    <w:family w:val="modern"/>
    <w:pitch w:val="default"/>
    <w:sig w:usb0="A00002FF" w:usb1="28CFFCFA" w:usb2="00000016" w:usb3="00000000" w:csb0="00100001" w:csb1="00000000"/>
  </w:font>
  <w:font w:name="苹方-简">
    <w:panose1 w:val="020B0400000000000000"/>
    <w:charset w:val="86"/>
    <w:family w:val="auto"/>
    <w:pitch w:val="default"/>
    <w:sig w:usb0="00000000" w:usb1="00000000" w:usb2="00000000" w:usb3="00000000" w:csb0="0016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新細明體">
    <w:altName w:val="宋体-繁"/>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00000000" w:usb1="00000000" w:usb2="00000000" w:usb3="00000000" w:csb0="00160000" w:csb1="00000000"/>
  </w:font>
  <w:font w:name="新細明體">
    <w:altName w:val="宋体-繁"/>
    <w:panose1 w:val="02020500000000000000"/>
    <w:charset w:val="88"/>
    <w:family w:val="roman"/>
    <w:pitch w:val="default"/>
    <w:sig w:usb0="00000000" w:usb1="00000000" w:usb2="00000016" w:usb3="00000000" w:csb0="00100001" w:csb1="00000000"/>
  </w:font>
  <w:font w:name="Times New Roman Bold">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Page </w:t>
                          </w:r>
                          <w:r>
                            <w:fldChar w:fldCharType="begin"/>
                          </w:r>
                          <w:r>
                            <w:instrText xml:space="preserve"> PAGE  \* MERGEFORMAT </w:instrText>
                          </w:r>
                          <w:r>
                            <w:fldChar w:fldCharType="separate"/>
                          </w:r>
                          <w:r>
                            <w:t>1</w:t>
                          </w:r>
                          <w:r>
                            <w:fldChar w:fldCharType="end"/>
                          </w:r>
                          <w:r>
                            <w:t xml:space="preserve"> per </w:t>
                          </w:r>
                          <w:r>
                            <w:fldChar w:fldCharType="begin"/>
                          </w:r>
                          <w:r>
                            <w:instrText xml:space="preserve"> NUMPAGES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FgAAAGRycy9QSwECFAAUAAAACACHTuJAs0lY7tAAAAAFAQAADwAAAAAAAAABACAA&#10;AAA4AAAAZHJzL2Rvd25yZXYueG1sUEsBAhQAFAAAAAgAh07iQA85SbXjAgAAJwYAAA4AAAAAAAAA&#10;AQAgAAAANQEAAGRycy9lMm9Eb2MueG1sUEsFBgAAAAAGAAYAWQEAAIoGAAAAAA==&#10;">
              <v:fill on="f" focussize="0,0"/>
              <v:stroke on="f" weight="0.5pt"/>
              <v:imagedata o:title=""/>
              <o:lock v:ext="edit" aspectratio="f"/>
              <v:textbox inset="0mm,0mm,0mm,0mm" style="mso-fit-shape-to-text:t;">
                <w:txbxContent>
                  <w:p>
                    <w:pPr>
                      <w:pStyle w:val="5"/>
                    </w:pPr>
                    <w:r>
                      <w:t xml:space="preserve">Page </w:t>
                    </w:r>
                    <w:r>
                      <w:fldChar w:fldCharType="begin"/>
                    </w:r>
                    <w:r>
                      <w:instrText xml:space="preserve"> PAGE  \* MERGEFORMAT </w:instrText>
                    </w:r>
                    <w:r>
                      <w:fldChar w:fldCharType="separate"/>
                    </w:r>
                    <w:r>
                      <w:t>1</w:t>
                    </w:r>
                    <w:r>
                      <w:fldChar w:fldCharType="end"/>
                    </w:r>
                    <w:r>
                      <w:t xml:space="preserve"> per </w:t>
                    </w:r>
                    <w:r>
                      <w:fldChar w:fldCharType="begin"/>
                    </w:r>
                    <w:r>
                      <w:instrText xml:space="preserve"> NUMPAGES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rPr>
    </w:pPr>
    <w:r>
      <w:rPr>
        <w:rFonts w:ascii="Times New Roman" w:hAnsi="Times New Roman" w:cs="Times New Roman"/>
      </w:rPr>
      <w:pict>
        <v:shape id="PowerPlusWaterMarkObject18721" o:spid="_x0000_s1025" o:spt="136" type="#_x0000_t136" style="position:absolute;left:0pt;height:250.9pt;width:336.3pt;mso-position-horizontal:center;mso-position-horizontal-relative:margin;mso-position-vertical:bottom;mso-position-vertical-relative:margin;z-index:-251657216;mso-width-relative:page;mso-height-relative:page;" fillcolor="#DEEBF7" filled="t" stroked="f" coordsize="21600,21600">
          <v:path/>
          <v:fill on="t" opacity="3276f" focussize="0,0"/>
          <v:stroke on="f"/>
          <v:imagedata o:title=""/>
          <o:lock v:ext="edit" aspectratio="t"/>
          <v:textpath on="t" fitshape="t" fitpath="t" trim="t" xscale="f" string="333" style="font-family:微软雅黑;font-size:36pt;v-text-align:center;"/>
        </v:shape>
      </w:pict>
    </w:r>
    <w:r>
      <w:rPr>
        <w:rFonts w:ascii="Times New Roman" w:hAnsi="Times New Roman" w:cs="Times New Roman"/>
      </w:rPr>
      <w:t>APP RECHARGE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CB03B"/>
    <w:multiLevelType w:val="multilevel"/>
    <w:tmpl w:val="CBDCB03B"/>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lvlText w:val="%1.%2."/>
      <w:lvlJc w:val="left"/>
      <w:pPr>
        <w:tabs>
          <w:tab w:val="left" w:pos="850"/>
        </w:tabs>
        <w:ind w:left="850" w:leftChars="0" w:hanging="453" w:firstLineChars="0"/>
      </w:pPr>
      <w:rPr>
        <w:rFonts w:hint="default"/>
      </w:rPr>
    </w:lvl>
    <w:lvl w:ilvl="2" w:tentative="0">
      <w:start w:val="1"/>
      <w:numFmt w:val="decimal"/>
      <w:lvlText w:val="%1.%2.%3."/>
      <w:lvlJc w:val="left"/>
      <w:pPr>
        <w:tabs>
          <w:tab w:val="left" w:pos="1508"/>
        </w:tabs>
        <w:ind w:left="1508" w:leftChars="0" w:hanging="708" w:firstLineChars="0"/>
      </w:pPr>
      <w:rPr>
        <w:rFonts w:hint="default"/>
      </w:rPr>
    </w:lvl>
    <w:lvl w:ilvl="3" w:tentative="0">
      <w:start w:val="1"/>
      <w:numFmt w:val="decimal"/>
      <w:lvlText w:val="%1.%2.%3.%4."/>
      <w:lvlJc w:val="left"/>
      <w:pPr>
        <w:tabs>
          <w:tab w:val="left" w:pos="2053"/>
        </w:tabs>
        <w:ind w:left="2053" w:leftChars="0" w:hanging="853" w:firstLineChars="0"/>
      </w:pPr>
      <w:rPr>
        <w:rFonts w:hint="default"/>
      </w:rPr>
    </w:lvl>
    <w:lvl w:ilvl="4" w:tentative="0">
      <w:start w:val="1"/>
      <w:numFmt w:val="decimal"/>
      <w:lvlText w:val="%1.%2.%3.%4.%5."/>
      <w:lvlJc w:val="left"/>
      <w:pPr>
        <w:tabs>
          <w:tab w:val="left" w:pos="2495"/>
        </w:tabs>
        <w:ind w:left="2495" w:leftChars="0" w:hanging="895" w:firstLineChars="0"/>
      </w:pPr>
      <w:rPr>
        <w:rFonts w:hint="default"/>
      </w:rPr>
    </w:lvl>
    <w:lvl w:ilvl="5" w:tentative="0">
      <w:start w:val="1"/>
      <w:numFmt w:val="decimal"/>
      <w:lvlText w:val="%1.%2.%3.%4.%5.%6."/>
      <w:lvlJc w:val="left"/>
      <w:pPr>
        <w:tabs>
          <w:tab w:val="left" w:pos="3136"/>
        </w:tabs>
        <w:ind w:left="3136" w:leftChars="0" w:hanging="1136" w:firstLineChars="0"/>
      </w:pPr>
      <w:rPr>
        <w:rFonts w:hint="default"/>
      </w:rPr>
    </w:lvl>
    <w:lvl w:ilvl="6" w:tentative="0">
      <w:start w:val="1"/>
      <w:numFmt w:val="decimal"/>
      <w:lvlText w:val="%1.%2.%3.%4.%5.%6.%7."/>
      <w:lvlJc w:val="left"/>
      <w:pPr>
        <w:tabs>
          <w:tab w:val="left" w:pos="3673"/>
        </w:tabs>
        <w:ind w:left="3673" w:leftChars="0" w:hanging="1273" w:firstLineChars="0"/>
      </w:pPr>
      <w:rPr>
        <w:rFonts w:hint="default"/>
      </w:rPr>
    </w:lvl>
    <w:lvl w:ilvl="7" w:tentative="0">
      <w:start w:val="1"/>
      <w:numFmt w:val="decimal"/>
      <w:lvlText w:val="%1.%2.%3.%4.%5.%6.%7.%8."/>
      <w:lvlJc w:val="left"/>
      <w:pPr>
        <w:tabs>
          <w:tab w:val="left" w:pos="4218"/>
        </w:tabs>
        <w:ind w:left="4218" w:leftChars="0" w:hanging="1418" w:firstLineChars="0"/>
      </w:pPr>
      <w:rPr>
        <w:rFonts w:hint="default"/>
      </w:rPr>
    </w:lvl>
    <w:lvl w:ilvl="8" w:tentative="0">
      <w:start w:val="1"/>
      <w:numFmt w:val="decimal"/>
      <w:lvlText w:val="%1.%2.%3.%4.%5.%6.%7.%8.%9."/>
      <w:lvlJc w:val="left"/>
      <w:pPr>
        <w:tabs>
          <w:tab w:val="left" w:pos="4648"/>
        </w:tabs>
        <w:ind w:left="4648" w:leftChars="0" w:hanging="1448"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MDe3MDEyNDQxMTZS0lEKTi0uzszPAykwrgUAvjFsaCwAAAA="/>
  </w:docVars>
  <w:rsids>
    <w:rsidRoot w:val="00D05786"/>
    <w:rsid w:val="000403BE"/>
    <w:rsid w:val="000530C0"/>
    <w:rsid w:val="00070B05"/>
    <w:rsid w:val="00083AC2"/>
    <w:rsid w:val="000937E5"/>
    <w:rsid w:val="000C5C0E"/>
    <w:rsid w:val="000E0BB4"/>
    <w:rsid w:val="000F7B59"/>
    <w:rsid w:val="00137192"/>
    <w:rsid w:val="00137426"/>
    <w:rsid w:val="00140129"/>
    <w:rsid w:val="00144A9B"/>
    <w:rsid w:val="00144E90"/>
    <w:rsid w:val="00156E7B"/>
    <w:rsid w:val="00163DD2"/>
    <w:rsid w:val="00187CEA"/>
    <w:rsid w:val="001C7B6A"/>
    <w:rsid w:val="001D51A1"/>
    <w:rsid w:val="00205632"/>
    <w:rsid w:val="002116B8"/>
    <w:rsid w:val="002338E3"/>
    <w:rsid w:val="00241BC8"/>
    <w:rsid w:val="00256EB9"/>
    <w:rsid w:val="0026289D"/>
    <w:rsid w:val="0028494B"/>
    <w:rsid w:val="002E68FB"/>
    <w:rsid w:val="002F471E"/>
    <w:rsid w:val="0030770D"/>
    <w:rsid w:val="00323226"/>
    <w:rsid w:val="0032702B"/>
    <w:rsid w:val="003277E1"/>
    <w:rsid w:val="00355883"/>
    <w:rsid w:val="00356E2F"/>
    <w:rsid w:val="003734DB"/>
    <w:rsid w:val="00385725"/>
    <w:rsid w:val="003A5D75"/>
    <w:rsid w:val="003C72D2"/>
    <w:rsid w:val="003D4210"/>
    <w:rsid w:val="003E68EA"/>
    <w:rsid w:val="003F704E"/>
    <w:rsid w:val="00400087"/>
    <w:rsid w:val="00400D15"/>
    <w:rsid w:val="00401178"/>
    <w:rsid w:val="00405F0C"/>
    <w:rsid w:val="00430BAD"/>
    <w:rsid w:val="0043685C"/>
    <w:rsid w:val="004605FF"/>
    <w:rsid w:val="00466829"/>
    <w:rsid w:val="00480757"/>
    <w:rsid w:val="00483ACE"/>
    <w:rsid w:val="004918EE"/>
    <w:rsid w:val="00494A2C"/>
    <w:rsid w:val="004A3502"/>
    <w:rsid w:val="004A4E4D"/>
    <w:rsid w:val="004A5674"/>
    <w:rsid w:val="004F702B"/>
    <w:rsid w:val="00516EF0"/>
    <w:rsid w:val="00526978"/>
    <w:rsid w:val="00542325"/>
    <w:rsid w:val="0055438E"/>
    <w:rsid w:val="00567E35"/>
    <w:rsid w:val="005712B0"/>
    <w:rsid w:val="005913CF"/>
    <w:rsid w:val="005C1955"/>
    <w:rsid w:val="00620013"/>
    <w:rsid w:val="0062242D"/>
    <w:rsid w:val="00631AA0"/>
    <w:rsid w:val="00651865"/>
    <w:rsid w:val="006572D8"/>
    <w:rsid w:val="0067431E"/>
    <w:rsid w:val="006A55AD"/>
    <w:rsid w:val="006B684F"/>
    <w:rsid w:val="006D05C0"/>
    <w:rsid w:val="006D4FCC"/>
    <w:rsid w:val="006D5075"/>
    <w:rsid w:val="00713099"/>
    <w:rsid w:val="00723B5D"/>
    <w:rsid w:val="00724275"/>
    <w:rsid w:val="00743369"/>
    <w:rsid w:val="007510DC"/>
    <w:rsid w:val="007746C9"/>
    <w:rsid w:val="0078441E"/>
    <w:rsid w:val="00792DD4"/>
    <w:rsid w:val="00794243"/>
    <w:rsid w:val="007A68BE"/>
    <w:rsid w:val="007B001D"/>
    <w:rsid w:val="007C3461"/>
    <w:rsid w:val="007C50E5"/>
    <w:rsid w:val="007D5E92"/>
    <w:rsid w:val="007E5EF5"/>
    <w:rsid w:val="0081431B"/>
    <w:rsid w:val="00816465"/>
    <w:rsid w:val="00837513"/>
    <w:rsid w:val="0084016D"/>
    <w:rsid w:val="00851DA0"/>
    <w:rsid w:val="008900B4"/>
    <w:rsid w:val="008C7827"/>
    <w:rsid w:val="008D6C59"/>
    <w:rsid w:val="008D7DE0"/>
    <w:rsid w:val="008E011F"/>
    <w:rsid w:val="00911C93"/>
    <w:rsid w:val="00917744"/>
    <w:rsid w:val="009200FD"/>
    <w:rsid w:val="00922E59"/>
    <w:rsid w:val="00944738"/>
    <w:rsid w:val="009564F5"/>
    <w:rsid w:val="00960540"/>
    <w:rsid w:val="00993E1C"/>
    <w:rsid w:val="009A2E31"/>
    <w:rsid w:val="009B78B5"/>
    <w:rsid w:val="009C64EA"/>
    <w:rsid w:val="009E6185"/>
    <w:rsid w:val="00A262C3"/>
    <w:rsid w:val="00A64715"/>
    <w:rsid w:val="00A67AA8"/>
    <w:rsid w:val="00A90E6B"/>
    <w:rsid w:val="00AA0245"/>
    <w:rsid w:val="00AA3E5B"/>
    <w:rsid w:val="00AD1EBE"/>
    <w:rsid w:val="00AE717E"/>
    <w:rsid w:val="00AF515B"/>
    <w:rsid w:val="00B23422"/>
    <w:rsid w:val="00B23E67"/>
    <w:rsid w:val="00B46727"/>
    <w:rsid w:val="00B50328"/>
    <w:rsid w:val="00BA35C6"/>
    <w:rsid w:val="00BA72D0"/>
    <w:rsid w:val="00BD647B"/>
    <w:rsid w:val="00BE22FF"/>
    <w:rsid w:val="00C05730"/>
    <w:rsid w:val="00C10095"/>
    <w:rsid w:val="00C1047D"/>
    <w:rsid w:val="00C17188"/>
    <w:rsid w:val="00C450D6"/>
    <w:rsid w:val="00C47E2E"/>
    <w:rsid w:val="00C50769"/>
    <w:rsid w:val="00C53345"/>
    <w:rsid w:val="00C66D94"/>
    <w:rsid w:val="00C96892"/>
    <w:rsid w:val="00C96ABD"/>
    <w:rsid w:val="00CA4B49"/>
    <w:rsid w:val="00D05786"/>
    <w:rsid w:val="00D06BE4"/>
    <w:rsid w:val="00D06E70"/>
    <w:rsid w:val="00D2160E"/>
    <w:rsid w:val="00D35EDF"/>
    <w:rsid w:val="00D57B29"/>
    <w:rsid w:val="00D57C99"/>
    <w:rsid w:val="00D6520B"/>
    <w:rsid w:val="00D75236"/>
    <w:rsid w:val="00D84BD5"/>
    <w:rsid w:val="00DA1815"/>
    <w:rsid w:val="00DB3141"/>
    <w:rsid w:val="00DB461E"/>
    <w:rsid w:val="00DC309A"/>
    <w:rsid w:val="00DC62CB"/>
    <w:rsid w:val="00DD0490"/>
    <w:rsid w:val="00DD528C"/>
    <w:rsid w:val="00DE5019"/>
    <w:rsid w:val="00E06FE6"/>
    <w:rsid w:val="00E1552A"/>
    <w:rsid w:val="00E44DDC"/>
    <w:rsid w:val="00E47E81"/>
    <w:rsid w:val="00E52BC1"/>
    <w:rsid w:val="00E6559F"/>
    <w:rsid w:val="00E86FF4"/>
    <w:rsid w:val="00EA0F17"/>
    <w:rsid w:val="00EB369E"/>
    <w:rsid w:val="00EF1B73"/>
    <w:rsid w:val="00EF384E"/>
    <w:rsid w:val="00F05977"/>
    <w:rsid w:val="00F27B9B"/>
    <w:rsid w:val="00F52FAB"/>
    <w:rsid w:val="00F561B8"/>
    <w:rsid w:val="00F57A86"/>
    <w:rsid w:val="00F9146F"/>
    <w:rsid w:val="10B03E54"/>
    <w:rsid w:val="1BC82136"/>
    <w:rsid w:val="1CFEB320"/>
    <w:rsid w:val="65BDE6FD"/>
    <w:rsid w:val="7F313134"/>
    <w:rsid w:val="7F673F9B"/>
    <w:rsid w:val="DCFF5F44"/>
    <w:rsid w:val="FFFF4AC9"/>
    <w:rsid w:val="FFFF8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link w:val="7"/>
    <w:unhideWhenUsed/>
    <w:qFormat/>
    <w:uiPriority w:val="99"/>
    <w:pPr>
      <w:tabs>
        <w:tab w:val="center" w:pos="4153"/>
        <w:tab w:val="right" w:pos="8306"/>
      </w:tabs>
      <w:snapToGrid w:val="0"/>
      <w:jc w:val="left"/>
    </w:pPr>
    <w:rPr>
      <w:sz w:val="18"/>
      <w:szCs w:val="18"/>
    </w:rPr>
  </w:style>
  <w:style w:type="character" w:customStyle="1" w:styleId="6">
    <w:name w:val="页眉 字符"/>
    <w:basedOn w:val="2"/>
    <w:link w:val="4"/>
    <w:qFormat/>
    <w:uiPriority w:val="99"/>
    <w:rPr>
      <w:sz w:val="18"/>
      <w:szCs w:val="18"/>
    </w:rPr>
  </w:style>
  <w:style w:type="character" w:customStyle="1" w:styleId="7">
    <w:name w:val="页脚 字符"/>
    <w:basedOn w:val="2"/>
    <w:link w:val="5"/>
    <w:qFormat/>
    <w:uiPriority w:val="99"/>
    <w:rPr>
      <w:sz w:val="18"/>
      <w:szCs w:val="18"/>
    </w:rPr>
  </w:style>
  <w:style w:type="character" w:customStyle="1" w:styleId="8">
    <w:name w:val="apple-style-span"/>
    <w:qFormat/>
    <w:uiPriority w:val="99"/>
    <w:rPr>
      <w:rFonts w:cs="Times New Roman"/>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1240</Words>
  <Characters>6070</Characters>
  <Lines>52</Lines>
  <Paragraphs>14</Paragraphs>
  <TotalTime>4</TotalTime>
  <ScaleCrop>false</ScaleCrop>
  <LinksUpToDate>false</LinksUpToDate>
  <CharactersWithSpaces>7268</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2022-07-21T18:11:00Z</dcterms:created>
  <dc:creator>fff</dc:creator>
  <cp:lastModifiedBy>Chroyin</cp:lastModifiedBy>
  <dcterms:modified xsi:type="dcterms:W3CDTF">2023-02-07T15:25:36Z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1028-5.1.1.7676</vt:lpwstr>
  </property>
  <property fmtid="{D5CDD505-2E9C-101B-9397-08002B2CF9AE}" pid="3" name="ICV">
    <vt:lpwstr>4BBDE16001D790FB7FE6D862A5749B0D</vt:lpwstr>
  </property>
</Properties>
</file>